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Georgia" w:cs="Georgia" w:eastAsia="Georgia" w:hAnsi="Georgia"/>
          <w:b/>
          <w:bCs/>
          <w:color w:val="0F1B2D"/>
          <w:sz w:val="40"/>
          <w:szCs w:val="40"/>
        </w:rPr>
        <w:t xml:space="preserve">ANGELA BENNETT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15641 W. 139th Street, Homer Glen, IL 60491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773.398.1174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angela@abennett.work</w:t>
      </w:r>
    </w:p>
    <w:p>
      <w:pPr>
        <w:spacing w:after="200"/>
        <w:jc w:val="center"/>
      </w:pPr>
      <w:r>
        <w:rPr>
          <w:rFonts w:ascii="Georgia" w:cs="Georgia" w:eastAsia="Georgia" w:hAnsi="Georgia"/>
          <w:b/>
          <w:bCs/>
          <w:color w:val="1B6B6D"/>
          <w:sz w:val="24"/>
          <w:szCs w:val="24"/>
        </w:rPr>
        <w:t xml:space="preserve">OPERATIONS LEADER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QUALIFICATIONS PROFILE</w:t>
      </w:r>
    </w:p>
    <w:p>
      <w:pPr>
        <w:spacing w:after="2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Results-driven Operations Leader with 15+ years of progressive experience in operations management, process improvement, and operational excellence. Proven track record leading teams of 200+ associates across multi-million dollar retail environments while driving consistent year-over-year revenue growth. Expertise in P&amp;L management, SOP development, workflow optimization, and cross-functional collaboration. B.S. in Management Information Systems from Chicago State University.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AREAS OF EXPERTISE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1B2D"/>
          <w:sz w:val="20"/>
          <w:szCs w:val="20"/>
        </w:rPr>
        <w:t xml:space="preserve">Operations Management  |  Process Improvement &amp; Optimization  |  P&amp;L Management &amp; Budget Oversight  |  Strategic Planning &amp; Execution  |  Regulatory Compliance &amp; Auditing  |  Data Analysis &amp; KPI Management  |  Cross-Functional Collaboration  |  Risk Management &amp; Business Continuity  |  Vendor &amp; Stakeholder Management  |  Team Leadership (200+ Associates)  |  Talent Acquisition &amp; Development  |  Performance Management &amp; Coaching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PROFESSIONAL EXPERIENCE</w:t>
      </w:r>
    </w:p>
    <w:p>
      <w:pPr>
        <w:spacing w:after="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Operations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December 2015 – Present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 cross-functionally with district leadership, corporate teams, and vendor partners to execute strategic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 and implement standard operating procedures (SOPs) across visual merchandising, safety, product protection, and operational workflows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Analyze operational data and performance metrics to identify improvement opportunities and drive data-driven decision making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Direct end-to-end store operations across all departments, driving consistent year-over-year revenue growth and operational excellence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full P&amp;L responsibility including monthly, quarterly, and yearly financial oversight with focus on controllable expenses and loss prevention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Oversee HR operations including onboarding, orientation, compliance auditing, and regulatory adherence across all store functions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Lead, coach, and develop a team of 200+ associates including key holders, supervisors, and department leads through structured performance management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Build diverse talent pipelines through strategic recruitment initiatives, managing end-to-end hiring using Kenexa ATS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Deliver monthly one-on-ones, weekly check-ins, and yearly performance appraisals driving accountability and professional growth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workforce scheduling for 200+ associates across multiple shifts and departments ensuring operational coverage and labor optimization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Resolve escalated client concerns in person and via phone, maintaining 95%+ customer satisfaction scores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Produced consistent year-over-year revenue growth by strategically training and developing 200+ associates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Earned Top Performer District Award in fiscal year 2019 for outstanding operational and financial performance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Achieved Top Performing Store and Financing Award for first half of FY 2019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Case Manager  |  Housing Case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CATHOLIC CHARITIES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November 2014 – December 2015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Conducted intake assessments, developed individualized service plans, and tracked client progress toward measurable outcomes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Maintained detailed client files and documentation in compliance with organizational and regulatory standards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Collaborated with community partners and social service agencies to build referral networks and connect clients with essential resources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caseload of housing clients, providing comprehensive support services and cross-agency resource coordination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Multi-Channel Supervisor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May 2007 – November 2014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Processed daily administrative operations and led cross-departmental training and coaching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Supervised a team of 30+ associates as key holder responsible for daily store opening and closing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Created weekly and monthly business plans aligned with customer centricity, revenue objectives, and growth targets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Executed monthly departmental audits, daily cash management, and financial reporting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Administered comprehensive employee files, non-hire documentation, and HR compliance records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Developed customer specialists, solution specialists, and multi-channel sales associates through targeted coaching and training programs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end-to-end hiring and interviewing for leadership positions using Unicru platform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Led the successful generation of year-over-year revenue growth through team development and operational optimization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EDUCATION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F1B2D"/>
          <w:sz w:val="21"/>
          <w:szCs w:val="21"/>
        </w:rPr>
        <w:t xml:space="preserve">Bachelor of Science, Management Information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Chicago State University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Who's Who Among American Colleges and Universities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Delta Mu Delta — National Honor Society in Business Administration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TECHNICAL PROFICIENCIES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Systems: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Kenexa  |  Unicru  |  HRIS Platforms  |  POS Systems  |  Microsoft Office Suite  |  Microsoft Excel  |  CRM Systems  |  Project Management Tools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Competencies: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P&amp;L Analysis  |  SOP Development  |  Workforce Scheduling  |  Audit Compliance  |  Vendor Management  |  Data Analysis  |  Performance Metrics  |  Business Intelligence &amp; Reporting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2026-03-10T19:14:51.914Z</dcterms:created>
  <dcterms:modified xsi:type="dcterms:W3CDTF">2026-03-10T19:14:51.914Z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